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BC" w:rsidRDefault="00F5087B" w:rsidP="00F62F67">
      <w:pPr>
        <w:jc w:val="center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>
            <wp:extent cx="5400040" cy="849630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aeg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87B" w:rsidRPr="00F5087B" w:rsidRDefault="00B90839" w:rsidP="00F5087B">
      <w:pPr>
        <w:shd w:val="clear" w:color="auto" w:fill="BFBFBF" w:themeFill="background1" w:themeFillShade="BF"/>
        <w:spacing w:after="0" w:line="276" w:lineRule="auto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 xml:space="preserve">RELATÓRIO TÉCNICO-PEDAGÓGICO </w:t>
      </w:r>
    </w:p>
    <w:p w:rsidR="00F5087B" w:rsidRDefault="00F5087B" w:rsidP="00F5087B">
      <w:pPr>
        <w:shd w:val="clear" w:color="auto" w:fill="BFBFBF" w:themeFill="background1" w:themeFillShade="BF"/>
        <w:spacing w:after="0" w:line="276" w:lineRule="auto"/>
        <w:jc w:val="center"/>
        <w:rPr>
          <w:sz w:val="20"/>
        </w:rPr>
      </w:pPr>
      <w:r w:rsidRPr="00F5087B">
        <w:rPr>
          <w:sz w:val="20"/>
        </w:rPr>
        <w:t>Art.º 2</w:t>
      </w:r>
      <w:r w:rsidR="00B90839">
        <w:rPr>
          <w:sz w:val="20"/>
        </w:rPr>
        <w:t>1</w:t>
      </w:r>
      <w:r w:rsidRPr="00F5087B">
        <w:rPr>
          <w:sz w:val="20"/>
        </w:rPr>
        <w:t>º do Dec. Lei n.º 54/2018 de 6 de julho</w:t>
      </w:r>
    </w:p>
    <w:p w:rsidR="00F5087B" w:rsidRDefault="00F5087B" w:rsidP="00F5087B">
      <w:pPr>
        <w:rPr>
          <w:sz w:val="20"/>
        </w:rPr>
      </w:pPr>
    </w:p>
    <w:tbl>
      <w:tblPr>
        <w:tblStyle w:val="Tabelacomgrelha"/>
        <w:tblW w:w="10485" w:type="dxa"/>
        <w:tblLook w:val="04A0" w:firstRow="1" w:lastRow="0" w:firstColumn="1" w:lastColumn="0" w:noHBand="0" w:noVBand="1"/>
      </w:tblPr>
      <w:tblGrid>
        <w:gridCol w:w="1271"/>
        <w:gridCol w:w="1276"/>
        <w:gridCol w:w="948"/>
        <w:gridCol w:w="44"/>
        <w:gridCol w:w="1276"/>
        <w:gridCol w:w="1701"/>
        <w:gridCol w:w="474"/>
        <w:gridCol w:w="1085"/>
        <w:gridCol w:w="2410"/>
      </w:tblGrid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Nome:</w:t>
            </w:r>
          </w:p>
        </w:tc>
        <w:tc>
          <w:tcPr>
            <w:tcW w:w="7938" w:type="dxa"/>
            <w:gridSpan w:val="7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Data Nascimento:</w:t>
            </w:r>
          </w:p>
        </w:tc>
        <w:tc>
          <w:tcPr>
            <w:tcW w:w="3969" w:type="dxa"/>
            <w:gridSpan w:val="4"/>
            <w:vAlign w:val="center"/>
          </w:tcPr>
          <w:p w:rsidR="00F5087B" w:rsidRDefault="00F5087B" w:rsidP="00F5087B">
            <w:pPr>
              <w:rPr>
                <w:sz w:val="20"/>
              </w:rPr>
            </w:pPr>
            <w:r>
              <w:rPr>
                <w:sz w:val="20"/>
              </w:rPr>
              <w:t>____/____/_______</w:t>
            </w: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Idade:</w:t>
            </w:r>
          </w:p>
        </w:tc>
        <w:tc>
          <w:tcPr>
            <w:tcW w:w="2410" w:type="dxa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Nível de Educação/Ensino:</w:t>
            </w:r>
          </w:p>
        </w:tc>
        <w:tc>
          <w:tcPr>
            <w:tcW w:w="3969" w:type="dxa"/>
            <w:gridSpan w:val="4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Grupo/Turma:</w:t>
            </w:r>
          </w:p>
        </w:tc>
        <w:tc>
          <w:tcPr>
            <w:tcW w:w="2410" w:type="dxa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Ano Escolaridade:</w:t>
            </w:r>
          </w:p>
        </w:tc>
        <w:tc>
          <w:tcPr>
            <w:tcW w:w="7938" w:type="dxa"/>
            <w:gridSpan w:val="7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Escola:</w:t>
            </w:r>
          </w:p>
        </w:tc>
        <w:tc>
          <w:tcPr>
            <w:tcW w:w="7938" w:type="dxa"/>
            <w:gridSpan w:val="7"/>
            <w:tcBorders>
              <w:bottom w:val="single" w:sz="4" w:space="0" w:color="auto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3969" w:type="dxa"/>
            <w:gridSpan w:val="4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5087B" w:rsidRDefault="00F5087B" w:rsidP="00F5087B">
            <w:pPr>
              <w:rPr>
                <w:sz w:val="20"/>
              </w:rPr>
            </w:pPr>
            <w:r w:rsidRPr="00F5087B">
              <w:rPr>
                <w:b/>
              </w:rPr>
              <w:t xml:space="preserve">1. </w:t>
            </w:r>
            <w:r w:rsidR="00B90839">
              <w:rPr>
                <w:b/>
              </w:rPr>
              <w:t xml:space="preserve">Situação atual e antecedentes escolares relevantes 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62F67" w:rsidRPr="00F62F67" w:rsidRDefault="00F62F67" w:rsidP="00F5087B">
            <w:pPr>
              <w:rPr>
                <w:b/>
              </w:rPr>
            </w:pPr>
            <w:r w:rsidRPr="00F62F67">
              <w:rPr>
                <w:b/>
              </w:rPr>
              <w:t xml:space="preserve">2. </w:t>
            </w:r>
            <w:r w:rsidR="00B90839">
              <w:rPr>
                <w:b/>
              </w:rPr>
              <w:t xml:space="preserve">Potencialidades, expetativas e necessidades na </w:t>
            </w:r>
            <w:r w:rsidR="00D22473">
              <w:rPr>
                <w:b/>
              </w:rPr>
              <w:t xml:space="preserve">perspetiva do aluno e da família </w:t>
            </w:r>
          </w:p>
        </w:tc>
      </w:tr>
      <w:tr w:rsidR="00F62F67" w:rsidTr="00B518AE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B518AE">
        <w:trPr>
          <w:trHeight w:val="283"/>
        </w:trPr>
        <w:tc>
          <w:tcPr>
            <w:tcW w:w="10485" w:type="dxa"/>
            <w:gridSpan w:val="9"/>
            <w:tcBorders>
              <w:top w:val="nil"/>
            </w:tcBorders>
            <w:shd w:val="clear" w:color="auto" w:fill="A6A6A6" w:themeFill="background1" w:themeFillShade="A6"/>
          </w:tcPr>
          <w:p w:rsidR="00F62F67" w:rsidRPr="00F62F67" w:rsidRDefault="00D22473" w:rsidP="00F5746E">
            <w:pPr>
              <w:rPr>
                <w:b/>
              </w:rPr>
            </w:pPr>
            <w:r>
              <w:rPr>
                <w:b/>
              </w:rPr>
              <w:t xml:space="preserve">   2.1 Fatores que, de forma significativa, afetam o progresso e o desenvolvimento do aluno</w:t>
            </w:r>
          </w:p>
        </w:tc>
      </w:tr>
      <w:tr w:rsidR="00D22473" w:rsidRPr="00F62F67" w:rsidTr="00D22473">
        <w:trPr>
          <w:trHeight w:val="283"/>
        </w:trPr>
        <w:tc>
          <w:tcPr>
            <w:tcW w:w="10485" w:type="dxa"/>
            <w:gridSpan w:val="9"/>
            <w:tcBorders>
              <w:top w:val="nil"/>
            </w:tcBorders>
            <w:shd w:val="clear" w:color="auto" w:fill="BFBFBF" w:themeFill="background1" w:themeFillShade="BF"/>
          </w:tcPr>
          <w:p w:rsidR="00D22473" w:rsidRDefault="00D22473" w:rsidP="00F5746E">
            <w:pPr>
              <w:rPr>
                <w:b/>
              </w:rPr>
            </w:pPr>
            <w:r w:rsidRPr="00FB6CF3">
              <w:rPr>
                <w:b/>
                <w:sz w:val="20"/>
              </w:rPr>
              <w:t xml:space="preserve">  2.1.1 Fatores da escola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</w:tcPr>
          <w:p w:rsidR="00F62F67" w:rsidRDefault="00D22473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facilitar:</w:t>
            </w: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dificultar:</w:t>
            </w: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</w:tc>
      </w:tr>
      <w:tr w:rsidR="00D22473" w:rsidTr="00D22473">
        <w:trPr>
          <w:trHeight w:val="283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22473" w:rsidRDefault="00D22473" w:rsidP="00D22473">
            <w:pPr>
              <w:rPr>
                <w:b/>
              </w:rPr>
            </w:pPr>
            <w:r w:rsidRPr="00FB6CF3">
              <w:rPr>
                <w:b/>
                <w:sz w:val="20"/>
              </w:rPr>
              <w:t xml:space="preserve">  2.1.2 Fatores do contexto familiar</w:t>
            </w:r>
          </w:p>
        </w:tc>
      </w:tr>
      <w:tr w:rsidR="00D22473" w:rsidTr="00F62F67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</w:tcPr>
          <w:p w:rsidR="00D22473" w:rsidRDefault="00D22473" w:rsidP="00D2247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facilitar:</w:t>
            </w:r>
          </w:p>
          <w:p w:rsidR="00D22473" w:rsidRDefault="00D22473" w:rsidP="00D22473">
            <w:pPr>
              <w:rPr>
                <w:b/>
                <w:sz w:val="20"/>
              </w:rPr>
            </w:pPr>
          </w:p>
          <w:p w:rsidR="00D22473" w:rsidRDefault="00D22473" w:rsidP="00D22473">
            <w:pPr>
              <w:rPr>
                <w:b/>
                <w:sz w:val="20"/>
              </w:rPr>
            </w:pPr>
          </w:p>
          <w:p w:rsidR="00D22473" w:rsidRDefault="00D22473" w:rsidP="00D22473">
            <w:pPr>
              <w:rPr>
                <w:b/>
                <w:sz w:val="20"/>
              </w:rPr>
            </w:pPr>
          </w:p>
          <w:p w:rsidR="00D22473" w:rsidRDefault="00D22473" w:rsidP="00D22473">
            <w:pPr>
              <w:rPr>
                <w:b/>
                <w:sz w:val="20"/>
              </w:rPr>
            </w:pPr>
          </w:p>
          <w:p w:rsidR="00D22473" w:rsidRDefault="00D22473" w:rsidP="00D2247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dificultar:</w:t>
            </w:r>
          </w:p>
          <w:p w:rsidR="00D22473" w:rsidRDefault="00D22473" w:rsidP="00D22473">
            <w:pPr>
              <w:rPr>
                <w:b/>
                <w:sz w:val="20"/>
              </w:rPr>
            </w:pPr>
          </w:p>
          <w:p w:rsidR="00D22473" w:rsidRDefault="00D22473" w:rsidP="00D22473">
            <w:pPr>
              <w:rPr>
                <w:b/>
              </w:rPr>
            </w:pPr>
          </w:p>
          <w:p w:rsidR="00D22473" w:rsidRDefault="00D22473" w:rsidP="00D22473">
            <w:pPr>
              <w:rPr>
                <w:b/>
              </w:rPr>
            </w:pPr>
          </w:p>
        </w:tc>
      </w:tr>
      <w:tr w:rsidR="00D22473" w:rsidTr="0069417D">
        <w:trPr>
          <w:trHeight w:val="283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22473" w:rsidRDefault="00D22473" w:rsidP="0069417D">
            <w:pPr>
              <w:rPr>
                <w:b/>
              </w:rPr>
            </w:pPr>
            <w:r w:rsidRPr="00FB6CF3">
              <w:rPr>
                <w:b/>
                <w:sz w:val="20"/>
              </w:rPr>
              <w:t xml:space="preserve">  2.1.3 Fatores individuais</w:t>
            </w:r>
          </w:p>
        </w:tc>
      </w:tr>
      <w:tr w:rsidR="00D22473" w:rsidTr="0069417D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</w:tcPr>
          <w:p w:rsidR="00D22473" w:rsidRDefault="00D22473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facilitar:</w:t>
            </w:r>
          </w:p>
          <w:p w:rsidR="00D22473" w:rsidRDefault="00D22473" w:rsidP="0069417D">
            <w:pPr>
              <w:rPr>
                <w:b/>
                <w:sz w:val="20"/>
              </w:rPr>
            </w:pPr>
          </w:p>
          <w:p w:rsidR="00D22473" w:rsidRDefault="00D22473" w:rsidP="0069417D">
            <w:pPr>
              <w:rPr>
                <w:b/>
                <w:sz w:val="20"/>
              </w:rPr>
            </w:pPr>
          </w:p>
          <w:p w:rsidR="00D22473" w:rsidRDefault="00D22473" w:rsidP="0069417D">
            <w:pPr>
              <w:rPr>
                <w:b/>
                <w:sz w:val="20"/>
              </w:rPr>
            </w:pPr>
          </w:p>
          <w:p w:rsidR="00D22473" w:rsidRDefault="00D22473" w:rsidP="0069417D">
            <w:pPr>
              <w:rPr>
                <w:b/>
                <w:sz w:val="20"/>
              </w:rPr>
            </w:pPr>
          </w:p>
          <w:p w:rsidR="00D22473" w:rsidRDefault="00D22473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Que podem dificultar:</w:t>
            </w:r>
          </w:p>
          <w:p w:rsidR="00D22473" w:rsidRDefault="00D22473" w:rsidP="0069417D">
            <w:pPr>
              <w:rPr>
                <w:b/>
                <w:sz w:val="20"/>
              </w:rPr>
            </w:pPr>
          </w:p>
          <w:p w:rsidR="00D22473" w:rsidRDefault="00D22473" w:rsidP="0069417D">
            <w:pPr>
              <w:rPr>
                <w:b/>
              </w:rPr>
            </w:pPr>
          </w:p>
          <w:p w:rsidR="00D22473" w:rsidRDefault="00D22473" w:rsidP="0069417D">
            <w:pPr>
              <w:rPr>
                <w:b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62F67" w:rsidRPr="00F62F67" w:rsidRDefault="00D22473" w:rsidP="00F5087B">
            <w:pPr>
              <w:rPr>
                <w:b/>
              </w:rPr>
            </w:pPr>
            <w:r>
              <w:rPr>
                <w:b/>
              </w:rPr>
              <w:t>3</w:t>
            </w:r>
            <w:r w:rsidR="00F62F67" w:rsidRPr="00F62F67">
              <w:rPr>
                <w:b/>
              </w:rPr>
              <w:t xml:space="preserve">. </w:t>
            </w:r>
            <w:r>
              <w:rPr>
                <w:b/>
              </w:rPr>
              <w:t>Medidas de suporte à aprendizagem e à inclusão</w:t>
            </w:r>
          </w:p>
        </w:tc>
      </w:tr>
      <w:tr w:rsidR="00F62F67" w:rsidTr="00D22473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Default="00D22473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3.1 Medidas seletivas (Art.º 9º)</w:t>
            </w:r>
          </w:p>
        </w:tc>
      </w:tr>
      <w:tr w:rsidR="00F62F67" w:rsidTr="00D22473">
        <w:trPr>
          <w:trHeight w:val="1020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D22473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D22473" w:rsidP="00F5087B">
            <w:pPr>
              <w:rPr>
                <w:b/>
              </w:rPr>
            </w:pPr>
            <w:r w:rsidRPr="00FB6CF3">
              <w:rPr>
                <w:b/>
                <w:sz w:val="20"/>
              </w:rPr>
              <w:t xml:space="preserve">   3.2 Medidas adicionais (Art</w:t>
            </w:r>
            <w:r w:rsidR="00FB6CF3" w:rsidRPr="00FB6CF3">
              <w:rPr>
                <w:b/>
                <w:sz w:val="20"/>
              </w:rPr>
              <w:t>.º 10º)</w:t>
            </w:r>
          </w:p>
        </w:tc>
      </w:tr>
      <w:tr w:rsidR="00F62F67" w:rsidRPr="00685B99" w:rsidTr="00685B99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Pr="00685B99" w:rsidRDefault="00F62F67" w:rsidP="00F5087B">
            <w:pPr>
              <w:rPr>
                <w:sz w:val="18"/>
              </w:rPr>
            </w:pPr>
          </w:p>
        </w:tc>
      </w:tr>
      <w:tr w:rsidR="00FB6CF3" w:rsidRPr="00F62F67" w:rsidTr="00FB6CF3">
        <w:trPr>
          <w:trHeight w:val="283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B6CF3" w:rsidRPr="00F62F67" w:rsidRDefault="00FB6CF3" w:rsidP="0069417D">
            <w:pPr>
              <w:rPr>
                <w:b/>
              </w:rPr>
            </w:pPr>
            <w:r w:rsidRPr="00FB6CF3">
              <w:rPr>
                <w:b/>
                <w:sz w:val="20"/>
              </w:rPr>
              <w:t xml:space="preserve">   3.2</w:t>
            </w:r>
            <w:r>
              <w:rPr>
                <w:b/>
                <w:sz w:val="20"/>
              </w:rPr>
              <w:t>.1 Critérios de progressão do aluno</w:t>
            </w:r>
            <w:r w:rsidRPr="00FB6CF3">
              <w:rPr>
                <w:b/>
                <w:sz w:val="20"/>
              </w:rPr>
              <w:t xml:space="preserve"> (Art.º </w:t>
            </w:r>
            <w:r>
              <w:rPr>
                <w:b/>
                <w:sz w:val="20"/>
              </w:rPr>
              <w:t>29</w:t>
            </w:r>
            <w:r w:rsidRPr="00FB6CF3">
              <w:rPr>
                <w:b/>
                <w:sz w:val="20"/>
              </w:rPr>
              <w:t>º)</w:t>
            </w:r>
          </w:p>
        </w:tc>
      </w:tr>
      <w:tr w:rsidR="00FB6CF3" w:rsidRPr="00685B99" w:rsidTr="0069417D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CF3" w:rsidRPr="00685B99" w:rsidRDefault="00FB6CF3" w:rsidP="0069417D">
            <w:pPr>
              <w:rPr>
                <w:sz w:val="18"/>
              </w:rPr>
            </w:pPr>
          </w:p>
        </w:tc>
      </w:tr>
      <w:tr w:rsidR="00FB6CF3" w:rsidRPr="00F62F67" w:rsidTr="0069417D">
        <w:trPr>
          <w:trHeight w:val="283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B6CF3" w:rsidRDefault="00FB6CF3" w:rsidP="0069417D">
            <w:pPr>
              <w:rPr>
                <w:b/>
                <w:sz w:val="20"/>
              </w:rPr>
            </w:pPr>
            <w:r w:rsidRPr="00FB6CF3">
              <w:rPr>
                <w:b/>
                <w:sz w:val="20"/>
              </w:rPr>
              <w:t xml:space="preserve">   3.2</w:t>
            </w:r>
            <w:r>
              <w:rPr>
                <w:b/>
                <w:sz w:val="20"/>
              </w:rPr>
              <w:t xml:space="preserve">.2 Caso sejam mobilizadas as medidas previstas nas alíneas b), d) e </w:t>
            </w:r>
            <w:proofErr w:type="spellStart"/>
            <w:r>
              <w:rPr>
                <w:b/>
                <w:sz w:val="20"/>
              </w:rPr>
              <w:t>e</w:t>
            </w:r>
            <w:proofErr w:type="spellEnd"/>
            <w:r>
              <w:rPr>
                <w:b/>
                <w:sz w:val="20"/>
              </w:rPr>
              <w:t xml:space="preserve">) </w:t>
            </w:r>
            <w:r w:rsidRPr="00FB6CF3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 xml:space="preserve">n.º 4 do </w:t>
            </w:r>
            <w:r w:rsidRPr="00FB6CF3">
              <w:rPr>
                <w:b/>
                <w:sz w:val="20"/>
              </w:rPr>
              <w:t xml:space="preserve">Art.º </w:t>
            </w:r>
            <w:r>
              <w:rPr>
                <w:b/>
                <w:sz w:val="20"/>
              </w:rPr>
              <w:t>10</w:t>
            </w:r>
            <w:r w:rsidRPr="00FB6CF3">
              <w:rPr>
                <w:b/>
                <w:sz w:val="20"/>
              </w:rPr>
              <w:t>º)</w:t>
            </w:r>
            <w:r>
              <w:rPr>
                <w:b/>
                <w:sz w:val="20"/>
              </w:rPr>
              <w:t>, deve ser garantida, no Centro de Apoio à Aprendizagem, uma resposta complementar ao trabalho desenvolvido em sala de aula ou noutros contextos educativos</w:t>
            </w:r>
          </w:p>
          <w:p w:rsidR="00FB6CF3" w:rsidRDefault="00FB6CF3" w:rsidP="0069417D">
            <w:pPr>
              <w:rPr>
                <w:b/>
              </w:rPr>
            </w:pPr>
          </w:p>
          <w:p w:rsidR="00FB6CF3" w:rsidRDefault="00FB6CF3" w:rsidP="0069417D">
            <w:pPr>
              <w:rPr>
                <w:b/>
              </w:rPr>
            </w:pPr>
          </w:p>
          <w:p w:rsidR="00FB6CF3" w:rsidRDefault="00FB6CF3" w:rsidP="0069417D">
            <w:pPr>
              <w:rPr>
                <w:b/>
              </w:rPr>
            </w:pPr>
          </w:p>
          <w:p w:rsidR="00FB6CF3" w:rsidRDefault="00FB6CF3" w:rsidP="0069417D">
            <w:pPr>
              <w:rPr>
                <w:b/>
              </w:rPr>
            </w:pPr>
          </w:p>
          <w:p w:rsidR="00FB6CF3" w:rsidRPr="00F62F67" w:rsidRDefault="00FB6CF3" w:rsidP="0069417D">
            <w:pPr>
              <w:rPr>
                <w:b/>
              </w:rPr>
            </w:pPr>
          </w:p>
        </w:tc>
      </w:tr>
      <w:tr w:rsidR="00FB6CF3" w:rsidRPr="00685B99" w:rsidTr="0069417D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CF3" w:rsidRPr="00685B99" w:rsidRDefault="00FB6CF3" w:rsidP="0069417D">
            <w:pPr>
              <w:rPr>
                <w:sz w:val="18"/>
              </w:rPr>
            </w:pPr>
            <w:r>
              <w:rPr>
                <w:sz w:val="18"/>
              </w:rPr>
              <w:t>Observações:</w:t>
            </w: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FB6CF3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5B99" w:rsidRPr="00FB6CF3" w:rsidRDefault="00FB6CF3" w:rsidP="00F5087B">
            <w:pPr>
              <w:rPr>
                <w:b/>
              </w:rPr>
            </w:pPr>
            <w:r>
              <w:rPr>
                <w:b/>
              </w:rPr>
              <w:t>4</w:t>
            </w:r>
            <w:r w:rsidR="00685B99" w:rsidRPr="00FB6CF3">
              <w:rPr>
                <w:b/>
              </w:rPr>
              <w:t xml:space="preserve">. </w:t>
            </w:r>
            <w:r>
              <w:rPr>
                <w:b/>
              </w:rPr>
              <w:t>Áreas curriculares específicas</w:t>
            </w:r>
          </w:p>
        </w:tc>
      </w:tr>
      <w:tr w:rsidR="00685B99" w:rsidRPr="00685B99" w:rsidTr="00685B99">
        <w:trPr>
          <w:trHeight w:val="1134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E34427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34427" w:rsidRDefault="00E34427" w:rsidP="00F5087B">
            <w:pPr>
              <w:rPr>
                <w:b/>
                <w:sz w:val="20"/>
              </w:rPr>
            </w:pPr>
            <w:r w:rsidRPr="00E34427">
              <w:rPr>
                <w:b/>
              </w:rPr>
              <w:t>5. Necessidade de se constituir um grupo/turma com número de crianças/alunos inferior ao mínimo legal</w:t>
            </w:r>
          </w:p>
        </w:tc>
      </w:tr>
      <w:tr w:rsidR="00E34427" w:rsidRPr="00685B99" w:rsidTr="00E34427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Default="00E3442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SIM </w:t>
            </w: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              NÃO </w:t>
            </w:r>
            <w:r>
              <w:rPr>
                <w:b/>
                <w:sz w:val="20"/>
              </w:rPr>
              <w:sym w:font="Wingdings" w:char="F0A8"/>
            </w:r>
          </w:p>
        </w:tc>
      </w:tr>
      <w:tr w:rsidR="00E34427" w:rsidRPr="00685B99" w:rsidTr="00151D3A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Default="00E34427" w:rsidP="00F5087B">
            <w:pPr>
              <w:rPr>
                <w:sz w:val="20"/>
              </w:rPr>
            </w:pPr>
            <w:r>
              <w:rPr>
                <w:sz w:val="20"/>
              </w:rPr>
              <w:t>(Em caso afirmativo fundamentar.)</w:t>
            </w:r>
          </w:p>
          <w:p w:rsidR="00E34427" w:rsidRDefault="00E34427" w:rsidP="00F5087B">
            <w:pPr>
              <w:rPr>
                <w:sz w:val="20"/>
              </w:rPr>
            </w:pPr>
          </w:p>
          <w:p w:rsidR="00E34427" w:rsidRDefault="00E34427" w:rsidP="00F5087B">
            <w:pPr>
              <w:rPr>
                <w:sz w:val="20"/>
              </w:rPr>
            </w:pPr>
          </w:p>
          <w:p w:rsidR="00E34427" w:rsidRDefault="00E34427" w:rsidP="00F5087B">
            <w:pPr>
              <w:rPr>
                <w:sz w:val="20"/>
              </w:rPr>
            </w:pPr>
          </w:p>
          <w:p w:rsidR="00E34427" w:rsidRDefault="00E34427" w:rsidP="00F5087B">
            <w:pPr>
              <w:rPr>
                <w:sz w:val="20"/>
              </w:rPr>
            </w:pPr>
          </w:p>
          <w:p w:rsidR="00E34427" w:rsidRPr="00E34427" w:rsidRDefault="00E34427" w:rsidP="00F5087B">
            <w:pPr>
              <w:rPr>
                <w:sz w:val="20"/>
              </w:rPr>
            </w:pPr>
          </w:p>
        </w:tc>
      </w:tr>
      <w:tr w:rsidR="00151D3A" w:rsidRPr="00685B99" w:rsidTr="00151D3A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1D3A" w:rsidRDefault="00151D3A" w:rsidP="00F5087B">
            <w:pPr>
              <w:rPr>
                <w:sz w:val="20"/>
              </w:rPr>
            </w:pPr>
          </w:p>
        </w:tc>
      </w:tr>
      <w:tr w:rsidR="00E3442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34427" w:rsidRDefault="00E34427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6. Implementação plurianual de medidas (n.º 5 do Art.º 21º)</w:t>
            </w:r>
          </w:p>
        </w:tc>
      </w:tr>
      <w:tr w:rsidR="00E3442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Default="00E34427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SIM </w:t>
            </w: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              NÃO </w:t>
            </w:r>
            <w:r>
              <w:rPr>
                <w:b/>
                <w:sz w:val="20"/>
              </w:rPr>
              <w:sym w:font="Wingdings" w:char="F0A8"/>
            </w:r>
          </w:p>
        </w:tc>
      </w:tr>
      <w:tr w:rsidR="00E34427" w:rsidRPr="00E34427" w:rsidTr="00151D3A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Default="00E34427" w:rsidP="0069417D">
            <w:pPr>
              <w:rPr>
                <w:sz w:val="20"/>
              </w:rPr>
            </w:pPr>
            <w:r>
              <w:rPr>
                <w:sz w:val="20"/>
              </w:rPr>
              <w:t>(Em caso afirmativo, definir momentos intercalares de avaliação da sua eficácia.)</w:t>
            </w:r>
          </w:p>
          <w:p w:rsidR="00E34427" w:rsidRDefault="00E34427" w:rsidP="0069417D">
            <w:pPr>
              <w:rPr>
                <w:sz w:val="20"/>
              </w:rPr>
            </w:pPr>
          </w:p>
          <w:p w:rsidR="00E34427" w:rsidRDefault="00E34427" w:rsidP="0069417D">
            <w:pPr>
              <w:rPr>
                <w:sz w:val="20"/>
              </w:rPr>
            </w:pPr>
          </w:p>
          <w:p w:rsidR="00E34427" w:rsidRDefault="00E34427" w:rsidP="0069417D">
            <w:pPr>
              <w:rPr>
                <w:sz w:val="20"/>
              </w:rPr>
            </w:pPr>
          </w:p>
          <w:p w:rsidR="00151D3A" w:rsidRPr="00E34427" w:rsidRDefault="00151D3A" w:rsidP="0069417D">
            <w:pPr>
              <w:rPr>
                <w:sz w:val="20"/>
              </w:rPr>
            </w:pPr>
          </w:p>
        </w:tc>
      </w:tr>
      <w:tr w:rsidR="00151D3A" w:rsidTr="00151D3A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</w:rPr>
            </w:pPr>
          </w:p>
        </w:tc>
      </w:tr>
      <w:tr w:rsidR="00E3442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34427" w:rsidRDefault="00E34427" w:rsidP="0069417D">
            <w:pPr>
              <w:rPr>
                <w:b/>
                <w:sz w:val="20"/>
              </w:rPr>
            </w:pPr>
            <w:r>
              <w:rPr>
                <w:b/>
              </w:rPr>
              <w:t xml:space="preserve">7. Recursos específicos de apoio à aprendizagem e à inclusão a mobilizar (Art.º </w:t>
            </w:r>
            <w:r w:rsidR="00864F67">
              <w:rPr>
                <w:b/>
              </w:rPr>
              <w:t>21º)</w:t>
            </w:r>
          </w:p>
        </w:tc>
      </w:tr>
      <w:tr w:rsidR="00E34427" w:rsidRPr="00E3442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Pr="00864F67" w:rsidRDefault="00864F67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7.1 Recursos humanos</w:t>
            </w:r>
          </w:p>
          <w:p w:rsidR="00E34427" w:rsidRDefault="00E34427" w:rsidP="0069417D">
            <w:pPr>
              <w:rPr>
                <w:sz w:val="20"/>
              </w:rPr>
            </w:pPr>
          </w:p>
          <w:p w:rsidR="00E34427" w:rsidRDefault="00E34427" w:rsidP="0069417D">
            <w:pPr>
              <w:rPr>
                <w:sz w:val="20"/>
              </w:rPr>
            </w:pPr>
          </w:p>
          <w:p w:rsidR="00E34427" w:rsidRDefault="00E34427" w:rsidP="0069417D">
            <w:pPr>
              <w:rPr>
                <w:sz w:val="20"/>
              </w:rPr>
            </w:pPr>
          </w:p>
          <w:p w:rsidR="00E34427" w:rsidRDefault="00E34427" w:rsidP="0069417D">
            <w:pPr>
              <w:rPr>
                <w:sz w:val="20"/>
              </w:rPr>
            </w:pPr>
          </w:p>
          <w:p w:rsidR="00E34427" w:rsidRPr="00E34427" w:rsidRDefault="00E34427" w:rsidP="0069417D">
            <w:pPr>
              <w:rPr>
                <w:sz w:val="20"/>
              </w:rPr>
            </w:pPr>
          </w:p>
        </w:tc>
      </w:tr>
      <w:tr w:rsidR="00864F67" w:rsidRPr="00E34427" w:rsidTr="00864F67">
        <w:trPr>
          <w:trHeight w:val="1020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4F67" w:rsidRDefault="00864F67" w:rsidP="00864F6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7.2 Recursos organizacionais</w:t>
            </w:r>
          </w:p>
        </w:tc>
      </w:tr>
      <w:tr w:rsidR="00864F67" w:rsidRPr="00E34427" w:rsidTr="00864F67">
        <w:trPr>
          <w:trHeight w:val="1020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4F67" w:rsidRDefault="00864F67" w:rsidP="00864F6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7.3 Recursos da comunidade</w:t>
            </w:r>
          </w:p>
        </w:tc>
      </w:tr>
      <w:tr w:rsidR="00864F67" w:rsidTr="00864F67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4F67" w:rsidRDefault="00864F67" w:rsidP="0069417D">
            <w:pPr>
              <w:rPr>
                <w:b/>
                <w:sz w:val="20"/>
              </w:rPr>
            </w:pPr>
          </w:p>
        </w:tc>
      </w:tr>
      <w:tr w:rsidR="00864F6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F67" w:rsidRPr="00151D3A" w:rsidRDefault="00864F67" w:rsidP="0069417D">
            <w:pPr>
              <w:rPr>
                <w:b/>
              </w:rPr>
            </w:pPr>
            <w:r w:rsidRPr="00151D3A">
              <w:rPr>
                <w:b/>
              </w:rPr>
              <w:t xml:space="preserve">8. Adaptação ao processo de avaliação </w:t>
            </w:r>
          </w:p>
        </w:tc>
      </w:tr>
      <w:tr w:rsidR="00864F6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F67" w:rsidRDefault="00864F67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SIM </w:t>
            </w: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              NÃO </w:t>
            </w:r>
            <w:r>
              <w:rPr>
                <w:b/>
                <w:sz w:val="20"/>
              </w:rPr>
              <w:sym w:font="Wingdings" w:char="F0A8"/>
            </w:r>
          </w:p>
        </w:tc>
      </w:tr>
      <w:tr w:rsidR="00864F67" w:rsidRPr="00E34427" w:rsidTr="00864F67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F67" w:rsidRDefault="00864F67" w:rsidP="0069417D">
            <w:pPr>
              <w:rPr>
                <w:sz w:val="20"/>
              </w:rPr>
            </w:pPr>
            <w:r>
              <w:rPr>
                <w:sz w:val="20"/>
              </w:rPr>
              <w:t>(Em caso afirmativo, explicitar, de forma clara, quais as adaptações ao processo de avaliação a aplicar, em que contextos, por quem, quando e de que modo.)</w:t>
            </w:r>
          </w:p>
          <w:p w:rsidR="00864F67" w:rsidRDefault="00864F67" w:rsidP="0069417D">
            <w:pPr>
              <w:rPr>
                <w:sz w:val="20"/>
              </w:rPr>
            </w:pPr>
          </w:p>
          <w:p w:rsidR="00864F67" w:rsidRDefault="00864F67" w:rsidP="0069417D">
            <w:pPr>
              <w:rPr>
                <w:sz w:val="20"/>
              </w:rPr>
            </w:pPr>
          </w:p>
          <w:p w:rsidR="00864F67" w:rsidRDefault="00864F67" w:rsidP="0069417D">
            <w:pPr>
              <w:rPr>
                <w:sz w:val="20"/>
              </w:rPr>
            </w:pPr>
          </w:p>
          <w:p w:rsidR="00864F67" w:rsidRDefault="00864F67" w:rsidP="0069417D">
            <w:pPr>
              <w:rPr>
                <w:sz w:val="20"/>
              </w:rPr>
            </w:pPr>
          </w:p>
          <w:p w:rsidR="00864F67" w:rsidRPr="00E34427" w:rsidRDefault="00864F67" w:rsidP="0069417D">
            <w:pPr>
              <w:rPr>
                <w:sz w:val="20"/>
              </w:rPr>
            </w:pPr>
          </w:p>
        </w:tc>
      </w:tr>
      <w:tr w:rsidR="00864F67" w:rsidRPr="00E34427" w:rsidTr="00864F67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4F67" w:rsidRDefault="00864F67" w:rsidP="0069417D">
            <w:pPr>
              <w:rPr>
                <w:sz w:val="20"/>
              </w:rPr>
            </w:pPr>
          </w:p>
        </w:tc>
      </w:tr>
      <w:tr w:rsidR="00864F67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F67" w:rsidRPr="00151D3A" w:rsidRDefault="00864F67" w:rsidP="0069417D">
            <w:pPr>
              <w:rPr>
                <w:b/>
              </w:rPr>
            </w:pPr>
            <w:r w:rsidRPr="00151D3A">
              <w:rPr>
                <w:b/>
              </w:rPr>
              <w:t xml:space="preserve">9. Procedimentos de avaliação </w:t>
            </w:r>
          </w:p>
        </w:tc>
      </w:tr>
      <w:tr w:rsidR="00864F67" w:rsidRPr="00E34427" w:rsidTr="00864F67">
        <w:trPr>
          <w:trHeight w:val="1020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F67" w:rsidRPr="00864F67" w:rsidRDefault="00864F67" w:rsidP="0069417D">
            <w:pPr>
              <w:rPr>
                <w:b/>
                <w:sz w:val="20"/>
              </w:rPr>
            </w:pPr>
            <w:r w:rsidRPr="00864F67">
              <w:rPr>
                <w:b/>
                <w:sz w:val="20"/>
              </w:rPr>
              <w:t>9.1</w:t>
            </w:r>
            <w:r>
              <w:rPr>
                <w:b/>
                <w:sz w:val="20"/>
              </w:rPr>
              <w:t xml:space="preserve"> Eficácia das medidas de suporte à aprendizagem e à inclusão</w:t>
            </w:r>
            <w:r w:rsidRPr="00864F67">
              <w:rPr>
                <w:b/>
                <w:sz w:val="20"/>
              </w:rPr>
              <w:t xml:space="preserve">  </w:t>
            </w:r>
          </w:p>
          <w:p w:rsidR="00864F67" w:rsidRPr="00E34427" w:rsidRDefault="00864F67" w:rsidP="0069417D">
            <w:pPr>
              <w:rPr>
                <w:sz w:val="20"/>
              </w:rPr>
            </w:pPr>
          </w:p>
        </w:tc>
      </w:tr>
      <w:tr w:rsidR="00864F67" w:rsidRPr="00E34427" w:rsidTr="00101D22">
        <w:trPr>
          <w:trHeight w:val="1020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4F67" w:rsidRPr="00864F67" w:rsidRDefault="00864F67" w:rsidP="00864F6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9.2 Se aplicável, definir os termos de monitorização e avaliação do Programa Educativo Individual</w:t>
            </w:r>
          </w:p>
        </w:tc>
      </w:tr>
      <w:tr w:rsidR="00864F67" w:rsidTr="00101D22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4F67" w:rsidRDefault="00864F67" w:rsidP="0069417D">
            <w:pPr>
              <w:rPr>
                <w:b/>
                <w:sz w:val="20"/>
              </w:rPr>
            </w:pPr>
          </w:p>
        </w:tc>
      </w:tr>
      <w:tr w:rsidR="00864F67" w:rsidRPr="00151D3A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F67" w:rsidRPr="00151D3A" w:rsidRDefault="00C52AB0" w:rsidP="0069417D">
            <w:pPr>
              <w:rPr>
                <w:b/>
              </w:rPr>
            </w:pPr>
            <w:r w:rsidRPr="00151D3A">
              <w:rPr>
                <w:b/>
              </w:rPr>
              <w:t>10. Procedimentos e estratégias adotadas para o envolvimento, participação e acompanhamento dos pais/encarregados de educação e do aluno na tomada de decisão e na implementação das medidas</w:t>
            </w:r>
          </w:p>
        </w:tc>
      </w:tr>
      <w:tr w:rsidR="00864F67" w:rsidRPr="00E34427" w:rsidTr="0069417D">
        <w:trPr>
          <w:trHeight w:val="1020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F67" w:rsidRPr="00E34427" w:rsidRDefault="00864F67" w:rsidP="00C52AB0">
            <w:pPr>
              <w:rPr>
                <w:sz w:val="20"/>
              </w:rPr>
            </w:pPr>
          </w:p>
        </w:tc>
      </w:tr>
      <w:tr w:rsidR="00C52AB0" w:rsidRPr="00E34427" w:rsidTr="00C52AB0">
        <w:trPr>
          <w:trHeight w:val="567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2AB0" w:rsidRPr="00E34427" w:rsidRDefault="00C52AB0" w:rsidP="00C52AB0">
            <w:pPr>
              <w:rPr>
                <w:sz w:val="20"/>
              </w:rPr>
            </w:pPr>
            <w:r>
              <w:rPr>
                <w:sz w:val="20"/>
              </w:rPr>
              <w:t>Observações</w:t>
            </w:r>
          </w:p>
        </w:tc>
      </w:tr>
      <w:tr w:rsidR="00C52AB0" w:rsidRPr="00E34427" w:rsidTr="00C52AB0">
        <w:trPr>
          <w:trHeight w:val="567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2AB0" w:rsidRPr="00E34427" w:rsidRDefault="00C52AB0" w:rsidP="00C52AB0">
            <w:pPr>
              <w:rPr>
                <w:sz w:val="20"/>
              </w:rPr>
            </w:pPr>
          </w:p>
        </w:tc>
      </w:tr>
      <w:tr w:rsidR="00E34427" w:rsidRPr="00685B99" w:rsidTr="00E34427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4427" w:rsidRDefault="00E34427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Encarregado de Educação</w:t>
            </w:r>
          </w:p>
        </w:tc>
      </w:tr>
      <w:tr w:rsidR="00685B99" w:rsidRPr="00685B99" w:rsidTr="00685B99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087B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aluno</w:t>
            </w: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746E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151D3A" w:rsidRPr="00685B99" w:rsidTr="0069417D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Coordenador da Equipa Multidisciplinar de apoio à Educação Inclusiva (Art.º 12º)</w:t>
            </w:r>
          </w:p>
        </w:tc>
      </w:tr>
      <w:tr w:rsidR="00151D3A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</w:p>
        </w:tc>
      </w:tr>
      <w:tr w:rsidR="00151D3A" w:rsidRPr="00685B99" w:rsidTr="00151D3A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Pr="00685B99" w:rsidRDefault="00151D3A" w:rsidP="0069417D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</w:p>
        </w:tc>
      </w:tr>
      <w:tr w:rsidR="00151D3A" w:rsidRPr="00685B99" w:rsidTr="00151D3A">
        <w:trPr>
          <w:trHeight w:val="283"/>
        </w:trPr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51D3A" w:rsidRPr="00685B99" w:rsidRDefault="00151D3A" w:rsidP="0069417D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51D3A" w:rsidRDefault="00151D3A" w:rsidP="0069417D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 Coordenador da </w:t>
            </w:r>
            <w:r w:rsidR="00151D3A">
              <w:rPr>
                <w:b/>
                <w:sz w:val="20"/>
              </w:rPr>
              <w:t>implementação das medidas propostas (n.º 10 do Art.º 21º)</w:t>
            </w: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746E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151D3A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Pr="00685B99" w:rsidRDefault="00151D3A" w:rsidP="00F5746E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</w:tr>
      <w:tr w:rsidR="00151D3A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Pr="00685B99" w:rsidRDefault="00151D3A" w:rsidP="00F5746E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</w:tr>
      <w:tr w:rsidR="00151D3A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Pr="00685B99" w:rsidRDefault="00151D3A" w:rsidP="00F5746E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1D3A" w:rsidRDefault="00151D3A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C52AB0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3C7D2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Responsáveis pela implementação das medidas</w:t>
            </w: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Função</w:t>
            </w: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Assinatura</w:t>
            </w: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2AB0" w:rsidRDefault="00C52AB0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 Presidente do Conselho Pedagógico </w:t>
            </w: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Homologação pelo Diretor</w:t>
            </w: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</w:tbl>
    <w:p w:rsidR="00F5087B" w:rsidRPr="00F5087B" w:rsidRDefault="003C7D29" w:rsidP="00F5087B">
      <w:pPr>
        <w:rPr>
          <w:sz w:val="20"/>
        </w:rPr>
      </w:pPr>
      <w:r>
        <w:rPr>
          <w:noProof/>
          <w:sz w:val="20"/>
          <w:lang w:eastAsia="pt-P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9182020</wp:posOffset>
                </wp:positionH>
                <wp:positionV relativeFrom="paragraph">
                  <wp:posOffset>-3226820</wp:posOffset>
                </wp:positionV>
                <wp:extent cx="360" cy="6840"/>
                <wp:effectExtent l="38100" t="38100" r="57150" b="50800"/>
                <wp:wrapNone/>
                <wp:docPr id="2" name="Tinta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68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89713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Tinta 2" o:spid="_x0000_s1026" type="#_x0000_t75" style="position:absolute;margin-left:722.3pt;margin-top:-254.8pt;width:1.45pt;height: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">
                <v:imagedata r:id="rId9" o:title=""/>
              </v:shape>
            </w:pict>
          </mc:Fallback>
        </mc:AlternateContent>
      </w:r>
    </w:p>
    <w:sectPr w:rsidR="00F5087B" w:rsidRPr="00F5087B" w:rsidSect="00B518AE">
      <w:pgSz w:w="11906" w:h="16838"/>
      <w:pgMar w:top="568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054" w:rsidRDefault="00056054" w:rsidP="003C7D29">
      <w:pPr>
        <w:spacing w:after="0" w:line="240" w:lineRule="auto"/>
      </w:pPr>
      <w:r>
        <w:separator/>
      </w:r>
    </w:p>
  </w:endnote>
  <w:endnote w:type="continuationSeparator" w:id="0">
    <w:p w:rsidR="00056054" w:rsidRDefault="00056054" w:rsidP="003C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054" w:rsidRDefault="00056054" w:rsidP="003C7D29">
      <w:pPr>
        <w:spacing w:after="0" w:line="240" w:lineRule="auto"/>
      </w:pPr>
      <w:r>
        <w:separator/>
      </w:r>
    </w:p>
  </w:footnote>
  <w:footnote w:type="continuationSeparator" w:id="0">
    <w:p w:rsidR="00056054" w:rsidRDefault="00056054" w:rsidP="003C7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7B"/>
    <w:rsid w:val="00056054"/>
    <w:rsid w:val="00101D22"/>
    <w:rsid w:val="00151D3A"/>
    <w:rsid w:val="00395F59"/>
    <w:rsid w:val="003C7D29"/>
    <w:rsid w:val="004E752A"/>
    <w:rsid w:val="00515BA5"/>
    <w:rsid w:val="00685B99"/>
    <w:rsid w:val="006F24CA"/>
    <w:rsid w:val="00864F67"/>
    <w:rsid w:val="00AB37D8"/>
    <w:rsid w:val="00B518AE"/>
    <w:rsid w:val="00B90839"/>
    <w:rsid w:val="00C52AB0"/>
    <w:rsid w:val="00D22473"/>
    <w:rsid w:val="00E34427"/>
    <w:rsid w:val="00F5087B"/>
    <w:rsid w:val="00F62F67"/>
    <w:rsid w:val="00FB6CF3"/>
    <w:rsid w:val="00FC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FC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2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FC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2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8-28T13:44:13.777"/>
    </inkml:context>
    <inkml:brush xml:id="br0">
      <inkml:brushProperty name="width" value="0.05" units="cm"/>
      <inkml:brushProperty name="height" value="0.05" units="cm"/>
      <inkml:brushProperty name="color" value="#E71225"/>
    </inkml:brush>
  </inkml:definitions>
  <inkml:trace contextRef="#ctx0" brushRef="#br0">0 18 9472,'0'0'-344,"0"0"39,0 0 35,0-1 34,0 1-149,0 0 102,0-1 86,0 1 59,0-3-168,0 2 204,0 0-140,0 0 68,0 0-44,0-1-403,0 0-98,0 0-238,0-1-586</inkml:trace>
</inkml:ink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 c</dc:creator>
  <cp:lastModifiedBy>Ensino Especial</cp:lastModifiedBy>
  <cp:revision>2</cp:revision>
  <dcterms:created xsi:type="dcterms:W3CDTF">2018-10-03T09:45:00Z</dcterms:created>
  <dcterms:modified xsi:type="dcterms:W3CDTF">2018-10-03T09:45:00Z</dcterms:modified>
</cp:coreProperties>
</file>